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49" w:rsidRDefault="00213149" w:rsidP="0021314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213149" w:rsidRDefault="00213149" w:rsidP="00213149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213149" w:rsidRDefault="00213149" w:rsidP="00213149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213149" w:rsidRDefault="00213149" w:rsidP="00213149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казённое учреждение</w:t>
      </w:r>
    </w:p>
    <w:p w:rsidR="00213149" w:rsidRDefault="00213149" w:rsidP="00213149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213149" w:rsidRDefault="00213149" w:rsidP="00213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149" w:rsidRDefault="00213149" w:rsidP="0021314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3149" w:rsidRDefault="00213149" w:rsidP="0021314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3149" w:rsidRDefault="00213149" w:rsidP="00213149">
      <w:pPr>
        <w:shd w:val="clear" w:color="auto" w:fill="FFFFFF"/>
        <w:tabs>
          <w:tab w:val="left" w:pos="62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677EFD">
        <w:rPr>
          <w:rFonts w:ascii="Times New Roman" w:hAnsi="Times New Roman" w:cs="Times New Roman"/>
          <w:color w:val="000000"/>
          <w:sz w:val="28"/>
          <w:szCs w:val="28"/>
        </w:rPr>
        <w:t>29.12.2014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№  </w:t>
      </w:r>
      <w:r w:rsidR="00677EFD">
        <w:rPr>
          <w:rFonts w:ascii="Times New Roman" w:hAnsi="Times New Roman" w:cs="Times New Roman"/>
          <w:color w:val="000000"/>
          <w:sz w:val="28"/>
          <w:szCs w:val="28"/>
        </w:rPr>
        <w:t>128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с. Хор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Тагна</w:t>
      </w:r>
      <w:proofErr w:type="spellEnd"/>
    </w:p>
    <w:p w:rsidR="00677EFD" w:rsidRDefault="00677EFD" w:rsidP="00677EF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149" w:rsidRDefault="00213149" w:rsidP="00677EF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77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EF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77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Par37" w:history="1">
        <w:r w:rsidRPr="00D30EBD">
          <w:rPr>
            <w:rStyle w:val="a5"/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D30EBD">
        <w:rPr>
          <w:rFonts w:ascii="Times New Roman" w:hAnsi="Times New Roman" w:cs="Times New Roman"/>
          <w:sz w:val="28"/>
          <w:szCs w:val="28"/>
        </w:rPr>
        <w:t>ы</w:t>
      </w:r>
      <w:r w:rsidR="00677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E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образовании</w:t>
      </w:r>
      <w:r w:rsidR="00677E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2014 - 2016 годы»</w:t>
      </w:r>
    </w:p>
    <w:p w:rsidR="00213149" w:rsidRDefault="00213149" w:rsidP="00213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BD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Российской Федерации в области профилактики терроризма и экстремизма на территории </w:t>
      </w:r>
      <w:proofErr w:type="spellStart"/>
      <w:r w:rsidRPr="00D30EBD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исполнения Федерального </w:t>
      </w:r>
      <w:hyperlink r:id="rId6" w:history="1">
        <w:r w:rsidRPr="00D30EBD"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0EBD">
        <w:rPr>
          <w:rFonts w:ascii="Times New Roman" w:hAnsi="Times New Roman" w:cs="Times New Roman"/>
          <w:sz w:val="28"/>
          <w:szCs w:val="28"/>
        </w:rPr>
        <w:t xml:space="preserve"> от 06.03.2006 N 35-ФЗ "О противодействии терроризму", Федерального </w:t>
      </w:r>
      <w:hyperlink r:id="rId7" w:history="1">
        <w:r w:rsidRPr="00D30EBD"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0EBD">
        <w:rPr>
          <w:rFonts w:ascii="Times New Roman" w:hAnsi="Times New Roman" w:cs="Times New Roman"/>
          <w:sz w:val="28"/>
          <w:szCs w:val="28"/>
        </w:rPr>
        <w:t xml:space="preserve"> от 25.07.2002 N 114-ФЗ "О противодействии экстремистской деятельности", </w:t>
      </w:r>
      <w:hyperlink r:id="rId8" w:history="1">
        <w:r w:rsidRPr="00D30EBD">
          <w:rPr>
            <w:rStyle w:val="a5"/>
            <w:rFonts w:ascii="Times New Roman" w:hAnsi="Times New Roman" w:cs="Times New Roman"/>
            <w:sz w:val="28"/>
            <w:szCs w:val="28"/>
          </w:rPr>
          <w:t>Указа</w:t>
        </w:r>
      </w:hyperlink>
      <w:r w:rsidRPr="00D30EBD">
        <w:rPr>
          <w:rFonts w:ascii="Times New Roman" w:hAnsi="Times New Roman" w:cs="Times New Roman"/>
          <w:sz w:val="28"/>
          <w:szCs w:val="28"/>
        </w:rPr>
        <w:t xml:space="preserve"> Президента РФ от 15.02.2006 N 116 "О мерах по противодействию терроризму", </w:t>
      </w:r>
      <w:hyperlink r:id="rId9" w:history="1">
        <w:r w:rsidRPr="00D30EBD">
          <w:rPr>
            <w:rStyle w:val="a5"/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D30EBD">
        <w:rPr>
          <w:rFonts w:ascii="Times New Roman" w:hAnsi="Times New Roman" w:cs="Times New Roman"/>
          <w:sz w:val="28"/>
          <w:szCs w:val="28"/>
        </w:rPr>
        <w:t xml:space="preserve"> противодействия терроризму в Российской Федерации, утвержденной Президентом РФ от</w:t>
      </w:r>
      <w:proofErr w:type="gramEnd"/>
      <w:r w:rsidRPr="00D30EBD">
        <w:rPr>
          <w:rFonts w:ascii="Times New Roman" w:hAnsi="Times New Roman" w:cs="Times New Roman"/>
          <w:sz w:val="28"/>
          <w:szCs w:val="28"/>
        </w:rPr>
        <w:t xml:space="preserve"> 05.10.2009, руководствуясь Федеральным </w:t>
      </w:r>
      <w:hyperlink r:id="rId10" w:history="1">
        <w:r w:rsidRPr="00D30EBD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0EB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D30EBD"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3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EBD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</w:t>
      </w:r>
    </w:p>
    <w:p w:rsidR="00213149" w:rsidRPr="00D30EBD" w:rsidRDefault="00213149" w:rsidP="00213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149" w:rsidRDefault="00213149" w:rsidP="00677EFD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213149" w:rsidRDefault="00213149" w:rsidP="00213149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213149" w:rsidRPr="00677EFD" w:rsidRDefault="00677EFD" w:rsidP="00677E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677EFD">
        <w:rPr>
          <w:rFonts w:ascii="Times New Roman" w:hAnsi="Times New Roman" w:cs="Times New Roman"/>
          <w:sz w:val="28"/>
          <w:szCs w:val="28"/>
        </w:rPr>
        <w:t>Отменить</w:t>
      </w:r>
      <w:r w:rsidR="00213149" w:rsidRPr="00677EFD">
        <w:rPr>
          <w:rFonts w:ascii="Times New Roman" w:hAnsi="Times New Roman" w:cs="Times New Roman"/>
          <w:sz w:val="28"/>
          <w:szCs w:val="28"/>
        </w:rPr>
        <w:t xml:space="preserve"> долгосрочную целевую </w:t>
      </w:r>
      <w:hyperlink r:id="rId12" w:anchor="Par37" w:history="1">
        <w:r w:rsidR="00213149" w:rsidRPr="00677EFD">
          <w:rPr>
            <w:rStyle w:val="a5"/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213149" w:rsidRPr="00677EFD">
        <w:rPr>
          <w:rFonts w:ascii="Times New Roman" w:hAnsi="Times New Roman" w:cs="Times New Roman"/>
          <w:sz w:val="28"/>
          <w:szCs w:val="28"/>
        </w:rPr>
        <w:t xml:space="preserve"> "Профилактика терроризма и экстремизма в </w:t>
      </w:r>
      <w:proofErr w:type="spellStart"/>
      <w:r w:rsidR="00213149" w:rsidRPr="00677EFD">
        <w:rPr>
          <w:rFonts w:ascii="Times New Roman" w:hAnsi="Times New Roman" w:cs="Times New Roman"/>
          <w:sz w:val="28"/>
          <w:szCs w:val="28"/>
        </w:rPr>
        <w:t>Хор-Тагнинском</w:t>
      </w:r>
      <w:proofErr w:type="spellEnd"/>
      <w:r w:rsidR="00213149" w:rsidRPr="00677EFD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2014 - 2016 годы"    </w:t>
      </w:r>
      <w:r>
        <w:rPr>
          <w:rFonts w:ascii="Times New Roman" w:hAnsi="Times New Roman" w:cs="Times New Roman"/>
          <w:sz w:val="28"/>
          <w:szCs w:val="28"/>
        </w:rPr>
        <w:t>от 20.05.2014 г. № 44</w:t>
      </w:r>
    </w:p>
    <w:p w:rsidR="00677EFD" w:rsidRDefault="00677EFD" w:rsidP="00677EF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387B65">
        <w:rPr>
          <w:rFonts w:ascii="Times New Roman" w:hAnsi="Times New Roman" w:cs="Times New Roman"/>
          <w:sz w:val="28"/>
          <w:szCs w:val="28"/>
        </w:rPr>
        <w:t xml:space="preserve">Утвердить муниципальную  </w:t>
      </w:r>
      <w:hyperlink w:anchor="Par37" w:history="1">
        <w:r w:rsidRPr="00387B65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38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образовании  на 2014 - 2016 годы»  </w:t>
      </w:r>
      <w:r w:rsidRPr="00387B65">
        <w:rPr>
          <w:rFonts w:ascii="Times New Roman" w:hAnsi="Times New Roman" w:cs="Times New Roman"/>
          <w:sz w:val="28"/>
          <w:szCs w:val="28"/>
        </w:rPr>
        <w:t xml:space="preserve"> (Приложение N 1 к настоящему постановлению) в новой редакции.</w:t>
      </w:r>
    </w:p>
    <w:p w:rsidR="00677EFD" w:rsidRPr="00387B65" w:rsidRDefault="00677EFD" w:rsidP="00677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B6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 в информационном листке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387B65">
        <w:rPr>
          <w:rFonts w:ascii="Times New Roman" w:hAnsi="Times New Roman" w:cs="Times New Roman"/>
          <w:sz w:val="28"/>
          <w:szCs w:val="28"/>
        </w:rPr>
        <w:t xml:space="preserve">",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387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</w:t>
      </w:r>
      <w:proofErr w:type="gramStart"/>
      <w:r w:rsidRPr="00387B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7B65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677EFD" w:rsidRPr="00387B65" w:rsidRDefault="00677EFD" w:rsidP="00677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B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87B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B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7EFD" w:rsidRPr="00A26DB2" w:rsidRDefault="00677EFD" w:rsidP="00677E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7EFD" w:rsidRPr="00412E7F" w:rsidRDefault="00677EFD" w:rsidP="00677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E7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2E7F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41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EFD" w:rsidRPr="00412E7F" w:rsidRDefault="00677EFD" w:rsidP="00677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E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Pr="00412E7F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677EFD" w:rsidRPr="00250257" w:rsidRDefault="00677EFD" w:rsidP="00677EFD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250257">
        <w:rPr>
          <w:rFonts w:ascii="Times New Roman" w:hAnsi="Times New Roman" w:cs="Times New Roman"/>
        </w:rPr>
        <w:lastRenderedPageBreak/>
        <w:t>Приложение 1</w:t>
      </w:r>
    </w:p>
    <w:p w:rsidR="00677EFD" w:rsidRDefault="00677EFD" w:rsidP="00677EFD">
      <w:pPr>
        <w:spacing w:after="0"/>
        <w:jc w:val="right"/>
        <w:rPr>
          <w:rFonts w:ascii="Times New Roman" w:hAnsi="Times New Roman" w:cs="Times New Roman"/>
        </w:rPr>
      </w:pPr>
      <w:r w:rsidRPr="002502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Утверждена </w:t>
      </w:r>
      <w:r w:rsidRPr="00250257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250257">
        <w:rPr>
          <w:rFonts w:ascii="Times New Roman" w:hAnsi="Times New Roman" w:cs="Times New Roman"/>
        </w:rPr>
        <w:t xml:space="preserve"> каз</w:t>
      </w:r>
      <w:r>
        <w:rPr>
          <w:rFonts w:ascii="Times New Roman" w:hAnsi="Times New Roman" w:cs="Times New Roman"/>
        </w:rPr>
        <w:t>ё</w:t>
      </w:r>
      <w:r w:rsidRPr="00250257">
        <w:rPr>
          <w:rFonts w:ascii="Times New Roman" w:hAnsi="Times New Roman" w:cs="Times New Roman"/>
        </w:rPr>
        <w:t>нного учреждения</w:t>
      </w:r>
      <w:r>
        <w:rPr>
          <w:rFonts w:ascii="Times New Roman" w:hAnsi="Times New Roman" w:cs="Times New Roman"/>
        </w:rPr>
        <w:t xml:space="preserve">  Администрация </w:t>
      </w:r>
      <w:proofErr w:type="spellStart"/>
      <w:r>
        <w:rPr>
          <w:rFonts w:ascii="Times New Roman" w:hAnsi="Times New Roman" w:cs="Times New Roman"/>
        </w:rPr>
        <w:t>Хор-Тагнинского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77EFD" w:rsidRPr="00250257" w:rsidRDefault="00677EFD" w:rsidP="00677E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Pr="00250257">
        <w:rPr>
          <w:rFonts w:ascii="Times New Roman" w:hAnsi="Times New Roman" w:cs="Times New Roman"/>
        </w:rPr>
        <w:t xml:space="preserve">               </w:t>
      </w:r>
    </w:p>
    <w:p w:rsidR="00677EFD" w:rsidRDefault="00677EFD" w:rsidP="00677EF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29.12.2014 г №  128</w:t>
      </w:r>
    </w:p>
    <w:p w:rsidR="00677EFD" w:rsidRPr="00250257" w:rsidRDefault="00677EFD" w:rsidP="00677EF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213149" w:rsidRDefault="00677EFD" w:rsidP="00677EF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МУНИЦИПАЛЬНАЯ </w:t>
      </w:r>
      <w:r w:rsidR="00213149">
        <w:rPr>
          <w:rFonts w:ascii="Times New Roman" w:hAnsi="Times New Roman" w:cs="Times New Roman"/>
          <w:b/>
          <w:bCs/>
          <w:sz w:val="22"/>
          <w:szCs w:val="22"/>
        </w:rPr>
        <w:t>ПРОГРАММА</w:t>
      </w:r>
    </w:p>
    <w:p w:rsidR="00213149" w:rsidRDefault="00213149" w:rsidP="0021314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"ПРОФИЛАКТИКА ТЕРРОРИЗМА И ЭКСТРЕМИЗМА В ХОР-ТАГНИНСКОМ </w:t>
      </w:r>
    </w:p>
    <w:p w:rsidR="00213149" w:rsidRDefault="00213149" w:rsidP="0021314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ОБРАЗОВАНИИ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НА 2014 - 2016 ГОДЫ"</w:t>
      </w:r>
    </w:p>
    <w:p w:rsidR="00213149" w:rsidRDefault="00213149" w:rsidP="0021314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13149" w:rsidRDefault="00213149" w:rsidP="0021314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13149" w:rsidRDefault="00213149" w:rsidP="0021314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ПАСПОРТ ПРОГРАММЫ</w:t>
      </w:r>
    </w:p>
    <w:p w:rsidR="00213149" w:rsidRDefault="00213149" w:rsidP="00213149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561"/>
        <w:gridCol w:w="7044"/>
      </w:tblGrid>
      <w:tr w:rsidR="00213149" w:rsidRPr="00D30EBD" w:rsidTr="00D31F47"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7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213149" w:rsidRPr="00D30EBD" w:rsidRDefault="00213149" w:rsidP="00D31F4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                           </w:t>
            </w:r>
          </w:p>
        </w:tc>
      </w:tr>
      <w:tr w:rsidR="00213149" w:rsidRPr="00D30EBD" w:rsidTr="00D31F47"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677EFD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213149"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"Профилактика терроризма    и    экстремизма в   </w:t>
            </w:r>
            <w:proofErr w:type="spellStart"/>
            <w:r w:rsidR="00213149"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Хор-Тагнинском</w:t>
            </w:r>
            <w:proofErr w:type="spellEnd"/>
            <w:r w:rsidR="00213149"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на 2014 - 2016 годы"   </w:t>
            </w:r>
          </w:p>
        </w:tc>
      </w:tr>
      <w:tr w:rsidR="00213149" w:rsidRPr="00D30EBD" w:rsidTr="00D31F47"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государственной  политики  Российской Федерации в  области  профилактики  терроризма  и экстремизма     на     территории     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путем   совершенствования  системы  профилактических  мер антитеррористической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противоэкстремистской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направленности,    формирования     уважительного отношения  к  этнокультурным  и  конфессиональным ценностям  народов,  проживающих  на  территории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          </w:t>
            </w:r>
          </w:p>
        </w:tc>
      </w:tr>
      <w:tr w:rsidR="00213149" w:rsidRPr="00D30EBD" w:rsidTr="00D31F47"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1.   Активизация   мер    по    профилактике    и предотвращению           конфликтов    на    социально-политической,  религиозной,  этнической      почве.                                           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2.       Обеспечение       социально-политической                       стабильности в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Заларинском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районе и формирование на     основе     всестороннего      и      гармоничного   этнокультурного        развития         ценностей общероссийского    гражданства     у     народов,  проживающих     на     территории     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муниципального образования.                      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3.  Повышение   эффективности   межведомственного      взаимодействия и координации деятельности органов        местного самоуправления, территориальных  органов                       федеральных  органов  исполнительной  власти   по                       вопросам профилактики терроризма и экстремизма.  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4. Совершенствование нормативной правовой базы по                       вопросам профилактики терроризма и экстремизма  в                     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образовании.             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5.    Усиление     информационно-пропагандистской                     деятельности, направленной  против  терроризма  и                       экстремизма,   с   участием   органов    местного                      самоуправления,    правоохранительных    органов,                       общественных    объединений,    негосударственных                      структур, средств  массовой  информации,  ученых,                       представителей    религиозных   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   на                       </w:t>
            </w:r>
            <w:r w:rsidRPr="00D3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образования.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6.  Развитие  инженерно-технического  обеспечения                       профилактики   терроризма   и   экстремизма    на   территории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7. Проведение воспитательной работы с населением,                       направленной на предупреждение террористической и                       экстремистской     деятельности,     формирование                       нетерпимости к  подобным  проявлениям,  повышение                       бдительности, уровня правовой  осведомленности  и                       правовой культуры граждан         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213149" w:rsidRPr="00D30EBD" w:rsidTr="00D31F47"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будет осуществлена в течение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2014 - 2016 годов                                </w:t>
            </w:r>
          </w:p>
        </w:tc>
      </w:tr>
      <w:tr w:rsidR="00213149" w:rsidRPr="00D30EBD" w:rsidTr="00D31F47"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антитеррористической  защищенности   </w:t>
            </w:r>
            <w:proofErr w:type="gram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</w:t>
            </w:r>
          </w:p>
        </w:tc>
      </w:tr>
      <w:tr w:rsidR="00213149" w:rsidRPr="00D30EBD" w:rsidTr="00D31F47"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7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Борьба  с  терроризмом  и  экстремизмом   требует комплексного    подхода,    использования     мер   экономического,  политического,   социального   и специального характера.   Выполнение мероприятий Программы позволит  решить наиболее острые проблемы, стоящие перед  органами местного   самоуправления,    правоохранительными органами,    в     части     повышения     уровня антитеррористической   устойчивости   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района, укрепления общественной  безопасности  на территории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образования. В  реализации  программы   задействованы,   кроме органов   местного   самоуправления,   учреждения культуры,    средства    массовой информации,  и   иные    объединения.                                     </w:t>
            </w:r>
          </w:p>
        </w:tc>
      </w:tr>
      <w:tr w:rsidR="00213149" w:rsidRPr="00D30EBD" w:rsidTr="00D31F47"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Объемы и источники  финансирования</w:t>
            </w:r>
          </w:p>
        </w:tc>
        <w:tc>
          <w:tcPr>
            <w:tcW w:w="7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149" w:rsidRPr="00D30EBD" w:rsidRDefault="00213149" w:rsidP="00D31F4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- 9000 тыс.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213149" w:rsidRPr="00D30EBD" w:rsidRDefault="00213149" w:rsidP="00D31F4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финансирования   -   средства   бюджета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образования:  </w:t>
            </w:r>
          </w:p>
          <w:p w:rsidR="00213149" w:rsidRPr="00D30EBD" w:rsidRDefault="00213149" w:rsidP="00D31F4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2014 год – 3000 тыс. руб. </w:t>
            </w:r>
          </w:p>
          <w:p w:rsidR="00213149" w:rsidRPr="00D30EBD" w:rsidRDefault="00213149" w:rsidP="00D31F4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3000 тыс. руб. </w:t>
            </w:r>
          </w:p>
          <w:p w:rsidR="00213149" w:rsidRPr="00D30EBD" w:rsidRDefault="00213149" w:rsidP="00D31F4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3000 тыс. руб.  </w:t>
            </w:r>
          </w:p>
          <w:p w:rsidR="00213149" w:rsidRPr="00D30EBD" w:rsidRDefault="00213149" w:rsidP="00D31F4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Объемы  средств,   направляемых   на   реализацию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учетом  возможностей  бюджета,  будут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уточняться  при  разработке   либо  корректировке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  бюджета   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муниципального образования на соответствующий год               </w:t>
            </w:r>
          </w:p>
        </w:tc>
      </w:tr>
      <w:tr w:rsidR="00213149" w:rsidRPr="00D30EBD" w:rsidTr="00D31F47"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</w:p>
          <w:p w:rsidR="00213149" w:rsidRPr="00D30EBD" w:rsidRDefault="00213149" w:rsidP="00D31F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213149" w:rsidRPr="00D30EBD" w:rsidRDefault="00213149" w:rsidP="00D31F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программы и показатели</w:t>
            </w:r>
          </w:p>
          <w:p w:rsidR="00213149" w:rsidRPr="00D30EBD" w:rsidRDefault="00213149" w:rsidP="00D31F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  эффективности</w:t>
            </w:r>
          </w:p>
        </w:tc>
        <w:tc>
          <w:tcPr>
            <w:tcW w:w="7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-  максимальное  предотвращение  террористических актов  на  территории 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образования;                                     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государственной системы профилактики    терроризма     и     экстремизма, привлечение  в  деятельность  по   предупреждению терроризма и экстремизма  организаций  всех  форм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а также общественных объединений и населения на территории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образования;                                     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-     обеспечение     нормативного      правового регулирования в сфере профилактики  терроризма  и экстремизма     на     территории     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                      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-    улучшение    информационного     обеспечения деятельности </w:t>
            </w:r>
            <w:r w:rsidRPr="00D3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 местного  самоуправления  и общественных объединений  по  вопросам  повышения уровня общественной  безопасности  на  территории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           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-  улучшение  антитеррористической  </w:t>
            </w:r>
            <w:proofErr w:type="spellStart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  зданий   и    объектов    образования,    спорта, здравоохранения и культуры;                      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-   повышение   уровня   доверия   населения    к правоохранительным органам;                      </w:t>
            </w:r>
          </w:p>
          <w:p w:rsidR="00213149" w:rsidRPr="00D30EBD" w:rsidRDefault="00213149" w:rsidP="00D31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D">
              <w:rPr>
                <w:rFonts w:ascii="Times New Roman" w:hAnsi="Times New Roman" w:cs="Times New Roman"/>
                <w:sz w:val="24"/>
                <w:szCs w:val="24"/>
              </w:rPr>
              <w:t xml:space="preserve">- инженерно-техническое обеспечение  профилактики терроризма и экстремизма                         </w:t>
            </w:r>
          </w:p>
        </w:tc>
      </w:tr>
    </w:tbl>
    <w:p w:rsidR="00213149" w:rsidRPr="00D30EBD" w:rsidRDefault="00213149" w:rsidP="00213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149" w:rsidRPr="00D30EBD" w:rsidRDefault="00213149" w:rsidP="0021314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49" w:rsidRPr="00D30EBD" w:rsidRDefault="00213149" w:rsidP="002131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2. СОДЕРЖАНИЕ ПРОБЛЕМЫ И ОБОСНОВАНИЕ</w:t>
      </w:r>
    </w:p>
    <w:p w:rsidR="00213149" w:rsidRPr="00D30EBD" w:rsidRDefault="00213149" w:rsidP="002131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НЕОБХОДИМОСТИ ЕЕ РЕШЕНИЯ</w:t>
      </w:r>
    </w:p>
    <w:p w:rsidR="00213149" w:rsidRPr="00D30EBD" w:rsidRDefault="00213149" w:rsidP="00213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EBD">
        <w:rPr>
          <w:rFonts w:ascii="Times New Roman" w:hAnsi="Times New Roman" w:cs="Times New Roman"/>
          <w:sz w:val="24"/>
          <w:szCs w:val="24"/>
        </w:rPr>
        <w:t xml:space="preserve">Долгосрочная  программа "Профилактика терроризма и экстремизма в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на 2014 - 2016 годы" (далее - Программа) разработана в соответствии с Федеральным </w:t>
      </w:r>
      <w:hyperlink r:id="rId13" w:history="1">
        <w:r w:rsidRPr="00D30EBD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0EBD">
        <w:rPr>
          <w:rFonts w:ascii="Times New Roman" w:hAnsi="Times New Roman" w:cs="Times New Roman"/>
          <w:sz w:val="24"/>
          <w:szCs w:val="24"/>
        </w:rPr>
        <w:t xml:space="preserve"> от 06.03.2006 N 35-ФЗ "О противодействии терроризму", Федеральным </w:t>
      </w:r>
      <w:hyperlink r:id="rId14" w:history="1">
        <w:r w:rsidRPr="00D30EBD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0EBD">
        <w:rPr>
          <w:rFonts w:ascii="Times New Roman" w:hAnsi="Times New Roman" w:cs="Times New Roman"/>
          <w:sz w:val="24"/>
          <w:szCs w:val="24"/>
        </w:rPr>
        <w:t xml:space="preserve"> от 25.07.2002 N 114-ФЗ "О противодействии экстремистской деятельности", </w:t>
      </w:r>
      <w:hyperlink r:id="rId15" w:history="1">
        <w:r w:rsidRPr="00D30EBD">
          <w:rPr>
            <w:rStyle w:val="a5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D30EBD">
        <w:rPr>
          <w:rFonts w:ascii="Times New Roman" w:hAnsi="Times New Roman" w:cs="Times New Roman"/>
          <w:sz w:val="24"/>
          <w:szCs w:val="24"/>
        </w:rPr>
        <w:t xml:space="preserve"> Президента РФ от 15.02.2006 N 116 "О мерах по противодействию терроризму".</w:t>
      </w:r>
      <w:proofErr w:type="gramEnd"/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Принятие и реализация Программы актуальны в связи с тем, что проявления терроризма и экстремизма в Российской Федерации принимают новые формы.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На состояние общественной безопасности в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районе определенное влияние оказывают достаточно многонациональный состав его населения, значительный уровень миграции граждан из стран СНГ и субъектов Российской Федерации, где имеют место террористические и экстремистские проявления.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Предпринимаемые сегодня </w:t>
      </w:r>
      <w:proofErr w:type="gramStart"/>
      <w:r w:rsidRPr="00D30EBD">
        <w:rPr>
          <w:rFonts w:ascii="Times New Roman" w:hAnsi="Times New Roman" w:cs="Times New Roman"/>
          <w:sz w:val="24"/>
          <w:szCs w:val="24"/>
        </w:rPr>
        <w:t xml:space="preserve">меры по борьбе с терроризмом и экстремизмом на территории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требуют консолидации усилий органов местного самоуправления, правоохранительных органов, общественных объединений и населения. Успешное решение вопросов профилактики терроризма и экстремизма возможно только с использованием компл</w:t>
      </w:r>
      <w:proofErr w:type="gramEnd"/>
      <w:r w:rsidRPr="00D30EBD">
        <w:rPr>
          <w:rFonts w:ascii="Times New Roman" w:hAnsi="Times New Roman" w:cs="Times New Roman"/>
          <w:sz w:val="24"/>
          <w:szCs w:val="24"/>
        </w:rPr>
        <w:t>ексного подхода, соответствующих финансовых и материально-технических средств.</w:t>
      </w:r>
    </w:p>
    <w:p w:rsidR="00213149" w:rsidRPr="00D30EBD" w:rsidRDefault="00213149" w:rsidP="00213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149" w:rsidRPr="00D30EBD" w:rsidRDefault="00213149" w:rsidP="002131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3. ЦЕЛИ И ЗАДАЧИ ПРОГРАММЫ</w:t>
      </w:r>
    </w:p>
    <w:p w:rsidR="00213149" w:rsidRPr="00D30EBD" w:rsidRDefault="00213149" w:rsidP="00213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 района путем: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- совершенствования системы профилактических мер антитеррористической и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противоэкстремистской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- формирования уважительного отношения к этнокультурным и конфессиональным ценностям населения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активизация мер по профилактике и предотвращению конфликтов на социально-политической, религиозной, этнической почве;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- обеспечение социально-политической стабильности в поселениях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- повышение эффективности межведомственного взаимодействия и координации деятельности органов местного самоуправления и территориальных органов федеральных </w:t>
      </w:r>
      <w:r w:rsidRPr="00D30EBD">
        <w:rPr>
          <w:rFonts w:ascii="Times New Roman" w:hAnsi="Times New Roman" w:cs="Times New Roman"/>
          <w:sz w:val="24"/>
          <w:szCs w:val="24"/>
        </w:rPr>
        <w:lastRenderedPageBreak/>
        <w:t>органов исполнительной власти по вопросам профилактики терроризма и экстремизма;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базы муниципального района по вопросам профилактики терроризма и экстремизма;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- усиление информационно-пропагандистской деятельности, направленной против терроризма и экстремизма, с участием органов местного самоуправления и правоохранительных органов, общественных объединений, негосударственных структур, средств массовой информации, ученых, представителей различных религиозных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>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- развитие инженерно-технического обеспечения профилактики терроризма и экстремизма на территории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граждан.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Программу предполагается осуществлять в следующих направлениях: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повышение эффективности режимных мер;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интеграция сил в борьбе с терроризмом и экстремизмом, профилактика преступности;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координация действий правоохранительных органов и спецслужб в антитеррористической борьбе с определением координационного центра;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создание единой информационной системы для использования участниками борьбы с терроризмом и экстремизмом;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объединение в борьбе с терроризмом и экстремизмом усилий средств массовой информации, общественно-политических сил.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Цели и задачи Программы будут решаться следующими путями: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- комплексный характер борьбы с терроризмом на основе объединения усилий органов местного самоуправления, общественных и политических организаций, средств массовой информации и населения 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своевременность и адекватность применения контрмер по отражению террористических угроз;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формирование и распространение идеологии, основанной на толерантности в сфере межнациональных отношений;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реакция органов местного самоуправления на проявления терроризма и экстремизма;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- привлечение общественности к борьбе с распространением терроризма и экстремизма на территории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149" w:rsidRDefault="00213149" w:rsidP="0021314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213149" w:rsidRPr="00D30EBD" w:rsidRDefault="00213149" w:rsidP="00213149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13149" w:rsidRPr="00D30EBD" w:rsidRDefault="00213149" w:rsidP="0021314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1. Информационно-пропагандистское направление профилактики терроризма и экстремизма   </w:t>
      </w:r>
    </w:p>
    <w:p w:rsidR="00213149" w:rsidRPr="00D30EBD" w:rsidRDefault="00213149" w:rsidP="0021314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2. Нормативно-правовое и организационное обеспечение профилактики терроризма и экстремизма     </w:t>
      </w:r>
    </w:p>
    <w:p w:rsidR="00213149" w:rsidRPr="00D30EBD" w:rsidRDefault="00213149" w:rsidP="0021314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3. Учебно-методическое обеспечение профилактики терроризма и экстремизма. </w:t>
      </w:r>
    </w:p>
    <w:p w:rsidR="00213149" w:rsidRPr="00D30EBD" w:rsidRDefault="00213149" w:rsidP="0021314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3149" w:rsidRDefault="00213149" w:rsidP="0021314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213149" w:rsidRPr="00D30EBD" w:rsidRDefault="00213149" w:rsidP="00213149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Исполнителем Программы. Исполнителем Программы являются администрация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МБУК «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Хор-Тагнинский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ЦКД и ИД» и МБУК «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Средне-Пихтинский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ДД» администрации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proofErr w:type="gramStart"/>
      <w:r w:rsidRPr="00D30E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0EBD">
        <w:rPr>
          <w:rFonts w:ascii="Times New Roman" w:hAnsi="Times New Roman" w:cs="Times New Roman"/>
          <w:sz w:val="24"/>
          <w:szCs w:val="24"/>
        </w:rPr>
        <w:t xml:space="preserve"> ходом исполнения Программы осуществляется администрация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D30EBD">
        <w:rPr>
          <w:rFonts w:ascii="Times New Roman" w:hAnsi="Times New Roman" w:cs="Times New Roman"/>
          <w:sz w:val="24"/>
          <w:szCs w:val="24"/>
        </w:rPr>
        <w:lastRenderedPageBreak/>
        <w:t>образования.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Исполнитель Программы формирует и представляет ежемесячные и годовые бюджетные заявки и обоснования на включение мероприятий Программы в соответствующий финансовый период главному распорядителю бюджетных средств. На основании утвержденных и уточненных заявок исполнитель реализует Программу. 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Исполнитель Программы в установленном законом порядке разрабатывает правовые акты, направленные на реализацию отдельных мероприятий Программы.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Исполнитель Программы участвует в обсуждении вопросов, связанных с реализацией и финансированием Программы.</w:t>
      </w:r>
    </w:p>
    <w:p w:rsidR="00213149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Главный распорядитель бюджетных сре</w:t>
      </w:r>
      <w:proofErr w:type="gramStart"/>
      <w:r w:rsidRPr="00D30EB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30EBD">
        <w:rPr>
          <w:rFonts w:ascii="Times New Roman" w:hAnsi="Times New Roman" w:cs="Times New Roman"/>
          <w:sz w:val="24"/>
          <w:szCs w:val="24"/>
        </w:rPr>
        <w:t>ограммы несет ответственность за разработку и реализацию Программы,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149" w:rsidRPr="00D30EBD" w:rsidRDefault="00213149" w:rsidP="002131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6. ОЦЕНКА СОЦИАЛЬНО-ЭКОНОМИЧЕСКОЙ ЭФФЕКТИВНОСТИ ПРОГРАММЫ</w:t>
      </w:r>
    </w:p>
    <w:p w:rsidR="00213149" w:rsidRPr="00D30EBD" w:rsidRDefault="00213149" w:rsidP="00213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реализации Программы будет оцениваться на основании </w:t>
      </w:r>
      <w:proofErr w:type="gramStart"/>
      <w:r w:rsidRPr="00D30EBD">
        <w:rPr>
          <w:rFonts w:ascii="Times New Roman" w:hAnsi="Times New Roman" w:cs="Times New Roman"/>
          <w:sz w:val="24"/>
          <w:szCs w:val="24"/>
        </w:rPr>
        <w:t>снижения уровня реальности угрозы террористических актов</w:t>
      </w:r>
      <w:proofErr w:type="gramEnd"/>
      <w:r w:rsidRPr="00D30EBD">
        <w:rPr>
          <w:rFonts w:ascii="Times New Roman" w:hAnsi="Times New Roman" w:cs="Times New Roman"/>
          <w:sz w:val="24"/>
          <w:szCs w:val="24"/>
        </w:rPr>
        <w:t>.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обеспечить: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- максимальное предотвращение террористических актов на территории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обеспечение нормативного правового регулирования в сфере профилактики терроризма и экстремизма;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- 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- улучшение антитеррористической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зданий и объектов образования, спорта, здравоохранения и культуры на территории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образования;</w:t>
      </w:r>
    </w:p>
    <w:p w:rsidR="00213149" w:rsidRPr="00D30EBD" w:rsidRDefault="00213149" w:rsidP="00213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>- повышение уровня доверия населения к правоохранительным органам</w:t>
      </w:r>
    </w:p>
    <w:p w:rsidR="00213149" w:rsidRDefault="00213149" w:rsidP="002131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13149" w:rsidRDefault="00213149" w:rsidP="002131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13149" w:rsidRPr="00D30EBD" w:rsidRDefault="00213149" w:rsidP="002131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30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49" w:rsidRPr="00D30EBD" w:rsidRDefault="00213149" w:rsidP="002131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30E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</w:t>
      </w:r>
      <w:proofErr w:type="spellStart"/>
      <w:r w:rsidRPr="00D30EBD"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213149" w:rsidRPr="00D30EBD" w:rsidRDefault="00213149" w:rsidP="00213149">
      <w:pPr>
        <w:rPr>
          <w:sz w:val="24"/>
          <w:szCs w:val="24"/>
        </w:rPr>
      </w:pPr>
    </w:p>
    <w:p w:rsidR="00660598" w:rsidRDefault="00660598"/>
    <w:sectPr w:rsidR="00660598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4E3E"/>
    <w:multiLevelType w:val="hybridMultilevel"/>
    <w:tmpl w:val="2B96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13149"/>
    <w:rsid w:val="00213149"/>
    <w:rsid w:val="00660598"/>
    <w:rsid w:val="00677EFD"/>
    <w:rsid w:val="007D4F63"/>
    <w:rsid w:val="00804822"/>
    <w:rsid w:val="0088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14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131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Cell">
    <w:name w:val="ConsPlusCell"/>
    <w:rsid w:val="00213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13149"/>
    <w:rPr>
      <w:color w:val="0000FF"/>
      <w:u w:val="single"/>
    </w:rPr>
  </w:style>
  <w:style w:type="paragraph" w:customStyle="1" w:styleId="ConsPlusNormal">
    <w:name w:val="ConsPlusNormal"/>
    <w:rsid w:val="00213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rsid w:val="0021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7E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35EC1F0D496E15826DC703B0BCC60956E7E8F7B73F1E443B284A2FBf21CB" TargetMode="External"/><Relationship Id="rId13" Type="http://schemas.openxmlformats.org/officeDocument/2006/relationships/hyperlink" Target="consultantplus://offline/ref=4F135EC1F0D496E15826DC703B0BCC60956C748B7C74F1E443B284A2FBf21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35EC1F0D496E15826DC703B0BCC60956E7E847F74F1E443B284A2FBf21CB" TargetMode="External"/><Relationship Id="rId12" Type="http://schemas.openxmlformats.org/officeDocument/2006/relationships/hyperlink" Target="file:///C:\Documents%20and%20Settings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2014%20&#1075;\&#1055;&#1086;&#1089;&#1090;&#1072;&#1085;&#1086;&#1074;&#1083;&#1077;&#1085;&#1080;&#1077;%2044%20&#1086;&#1090;%2020.05.2014%20&#1075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135EC1F0D496E15826DC703B0BCC60956C748B7C74F1E443B284A2FBf21CB" TargetMode="External"/><Relationship Id="rId11" Type="http://schemas.openxmlformats.org/officeDocument/2006/relationships/hyperlink" Target="consultantplus://offline/ref=4F135EC1F0D496E15826C27D2D67966C956128807074F2B21AEDDFFFAC250630f315B" TargetMode="External"/><Relationship Id="rId5" Type="http://schemas.openxmlformats.org/officeDocument/2006/relationships/hyperlink" Target="file:///C:\Documents%20and%20Settings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2014%20&#1075;\&#1055;&#1086;&#1089;&#1090;&#1072;&#1085;&#1086;&#1074;&#1083;&#1077;&#1085;&#1080;&#1077;%2044%20&#1086;&#1090;%2020.05.2014%20&#1075;.docx" TargetMode="External"/><Relationship Id="rId15" Type="http://schemas.openxmlformats.org/officeDocument/2006/relationships/hyperlink" Target="consultantplus://offline/ref=4F135EC1F0D496E15826DC703B0BCC60956E7E8F7B73F1E443B284A2FBf21CB" TargetMode="External"/><Relationship Id="rId10" Type="http://schemas.openxmlformats.org/officeDocument/2006/relationships/hyperlink" Target="consultantplus://offline/ref=4F135EC1F0D496E15826DC703B0BCC60956F70847870F1E443B284A2FBf21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35EC1F0D496E15826DC703B0BCC609D68718A717DACEE4BEB88A0fF1CB" TargetMode="External"/><Relationship Id="rId14" Type="http://schemas.openxmlformats.org/officeDocument/2006/relationships/hyperlink" Target="consultantplus://offline/ref=4F135EC1F0D496E15826DC703B0BCC60956E7E847F74F1E443B284A2FBf21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2014-12-29T07:25:00Z</dcterms:created>
  <dcterms:modified xsi:type="dcterms:W3CDTF">2014-12-29T07:36:00Z</dcterms:modified>
</cp:coreProperties>
</file>